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02ED" w14:textId="77777777" w:rsidR="006071DC" w:rsidRDefault="00000000">
      <w:pPr>
        <w:jc w:val="center"/>
      </w:pPr>
      <w:r>
        <w:rPr>
          <w:b/>
          <w:sz w:val="40"/>
        </w:rPr>
        <w:t>ANTOINE ROUX</w:t>
      </w:r>
      <w:r>
        <w:rPr>
          <w:b/>
          <w:sz w:val="40"/>
        </w:rPr>
        <w:br/>
      </w:r>
      <w:r>
        <w:rPr>
          <w:color w:val="5A5A5A"/>
          <w:sz w:val="24"/>
        </w:rPr>
        <w:t>Consultant indépendant en Change Management | Transformation digitale &amp; organisationnelle</w:t>
      </w:r>
      <w:r>
        <w:rPr>
          <w:color w:val="5A5A5A"/>
          <w:sz w:val="24"/>
        </w:rPr>
        <w:br/>
      </w:r>
    </w:p>
    <w:p w14:paraId="1713FD44" w14:textId="77777777" w:rsidR="006071DC" w:rsidRDefault="00000000">
      <w:pPr>
        <w:jc w:val="center"/>
      </w:pPr>
      <w:r>
        <w:rPr>
          <w:b/>
        </w:rPr>
        <w:t>📍 Genève, Suisse | 📞 +41 79 519 22 76 | ✉️ antoineroux777@gmail.com</w:t>
      </w:r>
      <w:r>
        <w:rPr>
          <w:b/>
        </w:rPr>
        <w:br/>
      </w:r>
      <w:r>
        <w:t>🔗 www.linkedin.com/in/-aso</w:t>
      </w:r>
      <w:r>
        <w:br/>
      </w:r>
      <w:r>
        <w:rPr>
          <w:b/>
        </w:rPr>
        <w:br/>
        <w:t>Nationalité : belge – Permis de travail valable en Suisse</w:t>
      </w:r>
    </w:p>
    <w:p w14:paraId="74E7D1E5" w14:textId="77777777" w:rsidR="006071DC" w:rsidRDefault="006071DC"/>
    <w:p w14:paraId="7C6C473B" w14:textId="77777777" w:rsidR="006071DC" w:rsidRDefault="00000000">
      <w:pPr>
        <w:pStyle w:val="Titre2"/>
      </w:pPr>
      <w:r>
        <w:t>🎯 Profil professionnel</w:t>
      </w:r>
    </w:p>
    <w:p w14:paraId="60F5AB2D" w14:textId="77777777" w:rsidR="006071DC" w:rsidRDefault="00000000">
      <w:r>
        <w:t>Consultant senior en transformation digitale et gestion du changement, avec plus de 30 ans d’expérience dans l’accompagnement des entreprises lors de projets stratégiques. Spécialiste des environnements complexes, du diagnostic sociologique et du pilotage de la conduite du changement et de l’optimisation des processus métier et SI (ERP/PGI). Forte capacité d’analyse et de recueil des besoins métier, approche humaine et collaborative, orienté résultats. Intervient auprès de grands groupes et d’organismes publics (**RENAULT, TOTAL, OPAC SUD Deux-Sèvres**, etc.).</w:t>
      </w:r>
    </w:p>
    <w:p w14:paraId="4BB4CA38" w14:textId="77777777" w:rsidR="006071DC" w:rsidRDefault="00000000">
      <w:pPr>
        <w:pStyle w:val="Titre2"/>
      </w:pPr>
      <w:r>
        <w:t>💼 Expérience professionnelle</w:t>
      </w:r>
    </w:p>
    <w:p w14:paraId="71BE9D42" w14:textId="77777777" w:rsidR="006071DC" w:rsidRDefault="00000000">
      <w:r>
        <w:rPr>
          <w:b/>
        </w:rPr>
        <w:t>Consultant indépendant – Genève / Paris | 2003 – 2025</w:t>
      </w:r>
      <w:r>
        <w:rPr>
          <w:b/>
        </w:rPr>
        <w:br/>
      </w:r>
      <w:r>
        <w:t>• Conseil en stratégie de changement et transformation digitale (secteur public &amp; privé)</w:t>
      </w:r>
      <w:r>
        <w:br/>
        <w:t>• Mise en œuvre de SI et accompagnement à l’adoption (ERP, PGI, etc.)</w:t>
      </w:r>
      <w:r>
        <w:br/>
        <w:t>• Clients : **OPAC SUD Deux-Sèvres, bailleurs sociaux, PME industrielles**</w:t>
      </w:r>
      <w:r>
        <w:br/>
        <w:t>• Animation d’ateliers, formations, diagnostic organisationnel</w:t>
      </w:r>
      <w:r>
        <w:br/>
      </w:r>
    </w:p>
    <w:p w14:paraId="38A3E1CA" w14:textId="77777777" w:rsidR="006071DC" w:rsidRDefault="00000000">
      <w:r>
        <w:rPr>
          <w:b/>
        </w:rPr>
        <w:t>Directeur – STH (Services Télématiques pour l’Habitat) | Paris | 1997 – 2002</w:t>
      </w:r>
      <w:r>
        <w:rPr>
          <w:b/>
        </w:rPr>
        <w:br/>
      </w:r>
      <w:r>
        <w:t>• Encadrement d’une équipe de 10 personnes</w:t>
      </w:r>
      <w:r>
        <w:br/>
        <w:t>• Conseil en SI pour le secteur HLM, pilotage de projets numériques</w:t>
      </w:r>
      <w:r>
        <w:br/>
        <w:t>• Développement de partenariats et coordination interservices</w:t>
      </w:r>
      <w:r>
        <w:br/>
      </w:r>
    </w:p>
    <w:p w14:paraId="0219E31F" w14:textId="77777777" w:rsidR="006071DC" w:rsidRDefault="00000000">
      <w:r>
        <w:rPr>
          <w:b/>
        </w:rPr>
        <w:t>Consultant Senior – Stratéma / SMG | Paris | 1989 – 1997</w:t>
      </w:r>
      <w:r>
        <w:rPr>
          <w:b/>
        </w:rPr>
        <w:br/>
      </w:r>
      <w:r>
        <w:t>• Gestion du changement pour des projets ERP/CRM et réorganisation</w:t>
      </w:r>
      <w:r>
        <w:br/>
        <w:t>• Interventions pour **RENAULT, Thomson CSF, Total Cray Valley, Fondation Abbé Pierre**</w:t>
      </w:r>
      <w:r>
        <w:br/>
        <w:t>• Déploiement de démarches d'amélioration continue &amp; lean organisationnel</w:t>
      </w:r>
      <w:r>
        <w:br/>
      </w:r>
    </w:p>
    <w:p w14:paraId="362ABC7B" w14:textId="77777777" w:rsidR="006071DC" w:rsidRDefault="00000000">
      <w:r>
        <w:rPr>
          <w:b/>
        </w:rPr>
        <w:t>Chef de projet informatique – SEMA METRA | Paris | 1984 – 1987</w:t>
      </w:r>
      <w:r>
        <w:rPr>
          <w:b/>
        </w:rPr>
        <w:br/>
      </w:r>
      <w:r>
        <w:t>• Projets SI pour l’administration des ventes (secteurs industrie &amp; public)</w:t>
      </w:r>
      <w:r>
        <w:br/>
        <w:t>• Gestion de budgets, délais et gestion des équipes de développement</w:t>
      </w:r>
      <w:r>
        <w:br/>
      </w:r>
    </w:p>
    <w:p w14:paraId="208D9893" w14:textId="77777777" w:rsidR="006071DC" w:rsidRDefault="00000000">
      <w:pPr>
        <w:pStyle w:val="Titre2"/>
      </w:pPr>
      <w:r>
        <w:t>🎓 Formation</w:t>
      </w:r>
    </w:p>
    <w:p w14:paraId="7322FA5E" w14:textId="77777777" w:rsidR="006071DC" w:rsidRDefault="00000000">
      <w:r>
        <w:t>**INSEAD – MBA** | Fontainebleau, France | 1988</w:t>
      </w:r>
    </w:p>
    <w:p w14:paraId="1FEBE67B" w14:textId="77777777" w:rsidR="006071DC" w:rsidRDefault="00000000">
      <w:r>
        <w:t>**Centrale Lille – Diplôme d’ingénieur** | Lille, France | 1983</w:t>
      </w:r>
    </w:p>
    <w:p w14:paraId="37F5B9C0" w14:textId="77777777" w:rsidR="006071DC" w:rsidRDefault="00000000">
      <w:pPr>
        <w:pStyle w:val="Titre2"/>
      </w:pPr>
      <w:r>
        <w:t>🛠️ Compétences clés</w:t>
      </w:r>
    </w:p>
    <w:p w14:paraId="68E3D603" w14:textId="77777777" w:rsidR="006071DC" w:rsidRDefault="00000000">
      <w:r>
        <w:t>• Gestion du changement / accompagnement humain</w:t>
      </w:r>
      <w:r>
        <w:br/>
        <w:t>• Diagnostic organisationnel &amp; vision sociologique et systémique</w:t>
      </w:r>
      <w:r>
        <w:br/>
        <w:t>• ERP-PGI / Transformation Digitale / Gouvernance IT</w:t>
      </w:r>
      <w:r>
        <w:br/>
        <w:t>• Animation d’ateliers &amp; conduite de formation</w:t>
      </w:r>
      <w:r>
        <w:br/>
        <w:t>• Leadership collaboratif &amp; communication stratégique</w:t>
      </w:r>
      <w:r>
        <w:br/>
        <w:t>• Sensibilité interculturelle / diplomatie / négociation</w:t>
      </w:r>
      <w:r>
        <w:br/>
      </w:r>
    </w:p>
    <w:p w14:paraId="07961413" w14:textId="77777777" w:rsidR="006071DC" w:rsidRDefault="00000000">
      <w:pPr>
        <w:pStyle w:val="Titre2"/>
      </w:pPr>
      <w:r>
        <w:t>🌐 Langues</w:t>
      </w:r>
    </w:p>
    <w:p w14:paraId="238CCE5B" w14:textId="77777777" w:rsidR="006071DC" w:rsidRDefault="00000000">
      <w:r>
        <w:t>• Français : langue maternelle</w:t>
      </w:r>
      <w:r>
        <w:br/>
        <w:t>• Anglais : courant (niveau professionnel)</w:t>
      </w:r>
    </w:p>
    <w:sectPr w:rsidR="006071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00940771">
    <w:abstractNumId w:val="8"/>
  </w:num>
  <w:num w:numId="2" w16cid:durableId="399209399">
    <w:abstractNumId w:val="6"/>
  </w:num>
  <w:num w:numId="3" w16cid:durableId="1090276843">
    <w:abstractNumId w:val="5"/>
  </w:num>
  <w:num w:numId="4" w16cid:durableId="1461724135">
    <w:abstractNumId w:val="4"/>
  </w:num>
  <w:num w:numId="5" w16cid:durableId="1319311041">
    <w:abstractNumId w:val="7"/>
  </w:num>
  <w:num w:numId="6" w16cid:durableId="1279069253">
    <w:abstractNumId w:val="3"/>
  </w:num>
  <w:num w:numId="7" w16cid:durableId="431559589">
    <w:abstractNumId w:val="2"/>
  </w:num>
  <w:num w:numId="8" w16cid:durableId="1601529929">
    <w:abstractNumId w:val="1"/>
  </w:num>
  <w:num w:numId="9" w16cid:durableId="83276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1BEB"/>
    <w:rsid w:val="006071DC"/>
    <w:rsid w:val="009D3F81"/>
    <w:rsid w:val="00A81FC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07DBD"/>
  <w14:defaultImageDpi w14:val="300"/>
  <w15:docId w15:val="{57621119-0255-489C-B067-A6E42430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Antoine ROUX</cp:lastModifiedBy>
  <cp:revision>2</cp:revision>
  <dcterms:created xsi:type="dcterms:W3CDTF">2025-08-30T16:11:00Z</dcterms:created>
  <dcterms:modified xsi:type="dcterms:W3CDTF">2025-08-30T16:11:00Z</dcterms:modified>
  <cp:category/>
</cp:coreProperties>
</file>